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4F5" w:rsidRPr="00C73E0D" w:rsidRDefault="00076A71" w:rsidP="00C73E0D">
      <w:pPr>
        <w:spacing w:after="0" w:line="480" w:lineRule="auto"/>
        <w:rPr>
          <w:rFonts w:ascii="Times New Roman" w:hAnsi="Times New Roman" w:cs="Times New Roman"/>
          <w:sz w:val="24"/>
          <w:szCs w:val="24"/>
        </w:rPr>
      </w:pPr>
      <w:r w:rsidRPr="00C73E0D">
        <w:rPr>
          <w:rFonts w:ascii="Times New Roman" w:hAnsi="Times New Roman" w:cs="Times New Roman"/>
          <w:sz w:val="24"/>
          <w:szCs w:val="24"/>
        </w:rPr>
        <w:t xml:space="preserve">Student Name: </w:t>
      </w:r>
    </w:p>
    <w:p w:rsidR="00076A71" w:rsidRPr="00C73E0D" w:rsidRDefault="00076A71" w:rsidP="00C73E0D">
      <w:pPr>
        <w:spacing w:after="0" w:line="480" w:lineRule="auto"/>
        <w:rPr>
          <w:rFonts w:ascii="Times New Roman" w:hAnsi="Times New Roman" w:cs="Times New Roman"/>
          <w:sz w:val="24"/>
          <w:szCs w:val="24"/>
        </w:rPr>
      </w:pPr>
      <w:r w:rsidRPr="00C73E0D">
        <w:rPr>
          <w:rFonts w:ascii="Times New Roman" w:hAnsi="Times New Roman" w:cs="Times New Roman"/>
          <w:sz w:val="24"/>
          <w:szCs w:val="24"/>
        </w:rPr>
        <w:t>Instructor’s Name:</w:t>
      </w:r>
    </w:p>
    <w:p w:rsidR="00076A71" w:rsidRPr="00C73E0D" w:rsidRDefault="00076A71" w:rsidP="00C73E0D">
      <w:pPr>
        <w:spacing w:after="0" w:line="480" w:lineRule="auto"/>
        <w:rPr>
          <w:rFonts w:ascii="Times New Roman" w:hAnsi="Times New Roman" w:cs="Times New Roman"/>
          <w:sz w:val="24"/>
          <w:szCs w:val="24"/>
        </w:rPr>
      </w:pPr>
      <w:r w:rsidRPr="00C73E0D">
        <w:rPr>
          <w:rFonts w:ascii="Times New Roman" w:hAnsi="Times New Roman" w:cs="Times New Roman"/>
          <w:sz w:val="24"/>
          <w:szCs w:val="24"/>
        </w:rPr>
        <w:t>University:</w:t>
      </w:r>
    </w:p>
    <w:p w:rsidR="00076A71" w:rsidRPr="00C73E0D" w:rsidRDefault="00076A71" w:rsidP="00C73E0D">
      <w:pPr>
        <w:spacing w:after="0" w:line="480" w:lineRule="auto"/>
        <w:rPr>
          <w:rFonts w:ascii="Times New Roman" w:hAnsi="Times New Roman" w:cs="Times New Roman"/>
          <w:sz w:val="24"/>
          <w:szCs w:val="24"/>
        </w:rPr>
      </w:pPr>
      <w:r w:rsidRPr="00C73E0D">
        <w:rPr>
          <w:rFonts w:ascii="Times New Roman" w:hAnsi="Times New Roman" w:cs="Times New Roman"/>
          <w:sz w:val="24"/>
          <w:szCs w:val="24"/>
        </w:rPr>
        <w:t xml:space="preserve">Date: </w:t>
      </w:r>
    </w:p>
    <w:p w:rsidR="00076A71" w:rsidRPr="00C73E0D" w:rsidRDefault="00076A71" w:rsidP="00C73E0D">
      <w:pPr>
        <w:spacing w:after="0" w:line="480" w:lineRule="auto"/>
        <w:jc w:val="center"/>
        <w:rPr>
          <w:rFonts w:ascii="Times New Roman" w:hAnsi="Times New Roman" w:cs="Times New Roman"/>
          <w:sz w:val="24"/>
          <w:szCs w:val="24"/>
        </w:rPr>
      </w:pPr>
      <w:r w:rsidRPr="00C73E0D">
        <w:rPr>
          <w:rFonts w:ascii="Times New Roman" w:hAnsi="Times New Roman" w:cs="Times New Roman"/>
          <w:sz w:val="24"/>
          <w:szCs w:val="24"/>
        </w:rPr>
        <w:t>Chinese Cities</w:t>
      </w:r>
    </w:p>
    <w:p w:rsidR="00076A71" w:rsidRPr="00C73E0D" w:rsidRDefault="005C30BF" w:rsidP="00C73E0D">
      <w:pPr>
        <w:spacing w:after="0" w:line="480" w:lineRule="auto"/>
        <w:rPr>
          <w:rFonts w:ascii="Times New Roman" w:hAnsi="Times New Roman" w:cs="Times New Roman"/>
          <w:sz w:val="24"/>
          <w:szCs w:val="24"/>
        </w:rPr>
      </w:pPr>
      <w:r w:rsidRPr="00C73E0D">
        <w:rPr>
          <w:rFonts w:ascii="Times New Roman" w:hAnsi="Times New Roman" w:cs="Times New Roman"/>
          <w:sz w:val="24"/>
          <w:szCs w:val="24"/>
        </w:rPr>
        <w:tab/>
        <w:t>Han argues that the discrimination of the people of a rural origin in China is best understood through a racial rather than a class perspective. While the traditional class system in Asia and the obvious difference in affluence between the rural individuals and the urban dwellers points to a class difference, the author argues that as racism classifies and discriminates people based on their color, hair, and bone, so does the Chinese hukou system</w:t>
      </w:r>
      <w:r w:rsidR="00C31C64">
        <w:rPr>
          <w:rFonts w:ascii="Times New Roman" w:hAnsi="Times New Roman" w:cs="Times New Roman"/>
          <w:sz w:val="24"/>
          <w:szCs w:val="24"/>
        </w:rPr>
        <w:t xml:space="preserve"> (Han 597</w:t>
      </w:r>
      <w:r w:rsidR="00C31C64">
        <w:rPr>
          <w:rFonts w:ascii="Times New Roman" w:hAnsi="Times New Roman" w:cs="Times New Roman"/>
          <w:sz w:val="24"/>
          <w:szCs w:val="24"/>
        </w:rPr>
        <w:t>)</w:t>
      </w:r>
      <w:r w:rsidRPr="00C73E0D">
        <w:rPr>
          <w:rFonts w:ascii="Times New Roman" w:hAnsi="Times New Roman" w:cs="Times New Roman"/>
          <w:sz w:val="24"/>
          <w:szCs w:val="24"/>
        </w:rPr>
        <w:t>. In this system, the police target rural immigrants in Chinese cities by looking at their physical attribut</w:t>
      </w:r>
      <w:r w:rsidR="00B27A76">
        <w:rPr>
          <w:rFonts w:ascii="Times New Roman" w:hAnsi="Times New Roman" w:cs="Times New Roman"/>
          <w:sz w:val="24"/>
          <w:szCs w:val="24"/>
        </w:rPr>
        <w:t>es hence the similarity of this</w:t>
      </w:r>
      <w:r w:rsidRPr="00C73E0D">
        <w:rPr>
          <w:rFonts w:ascii="Times New Roman" w:hAnsi="Times New Roman" w:cs="Times New Roman"/>
          <w:sz w:val="24"/>
          <w:szCs w:val="24"/>
        </w:rPr>
        <w:t xml:space="preserve"> system to a racist system. </w:t>
      </w:r>
    </w:p>
    <w:p w:rsidR="00C240BD" w:rsidRPr="00C73E0D" w:rsidRDefault="00C240BD" w:rsidP="00C73E0D">
      <w:pPr>
        <w:spacing w:after="0" w:line="480" w:lineRule="auto"/>
        <w:rPr>
          <w:rFonts w:ascii="Times New Roman" w:hAnsi="Times New Roman" w:cs="Times New Roman"/>
          <w:sz w:val="24"/>
          <w:szCs w:val="24"/>
        </w:rPr>
      </w:pPr>
      <w:r w:rsidRPr="00C73E0D">
        <w:rPr>
          <w:rFonts w:ascii="Times New Roman" w:hAnsi="Times New Roman" w:cs="Times New Roman"/>
          <w:sz w:val="24"/>
          <w:szCs w:val="24"/>
        </w:rPr>
        <w:tab/>
        <w:t>In the same way</w:t>
      </w:r>
      <w:r w:rsidR="00B27A76">
        <w:rPr>
          <w:rFonts w:ascii="Times New Roman" w:hAnsi="Times New Roman" w:cs="Times New Roman"/>
          <w:sz w:val="24"/>
          <w:szCs w:val="24"/>
        </w:rPr>
        <w:t>,</w:t>
      </w:r>
      <w:r w:rsidRPr="00C73E0D">
        <w:rPr>
          <w:rFonts w:ascii="Times New Roman" w:hAnsi="Times New Roman" w:cs="Times New Roman"/>
          <w:sz w:val="24"/>
          <w:szCs w:val="24"/>
        </w:rPr>
        <w:t xml:space="preserve"> as Western immigrants face racism, the Chinese urban immigrants are no different. First, as Western immigrants face limited employment opportunities and are relegated to physical labor, so are the Chinese immigrants from rural areas; they are considered as a cheap source of industrial labor. Additionally, like Western immigrants have to struggle against extreme police brutality and unfair criminalization, the Chinese hukou system assumes criminality and aimlessness of all rural immigrants and, thus, metes excess force and brutality against them. </w:t>
      </w:r>
    </w:p>
    <w:p w:rsidR="00C51F29" w:rsidRPr="00C73E0D" w:rsidRDefault="00C51F29" w:rsidP="00C73E0D">
      <w:pPr>
        <w:spacing w:after="0" w:line="480" w:lineRule="auto"/>
        <w:rPr>
          <w:rFonts w:ascii="Times New Roman" w:hAnsi="Times New Roman" w:cs="Times New Roman"/>
          <w:sz w:val="24"/>
          <w:szCs w:val="24"/>
        </w:rPr>
      </w:pPr>
      <w:r w:rsidRPr="00C73E0D">
        <w:rPr>
          <w:rFonts w:ascii="Times New Roman" w:hAnsi="Times New Roman" w:cs="Times New Roman"/>
          <w:sz w:val="24"/>
          <w:szCs w:val="24"/>
        </w:rPr>
        <w:tab/>
        <w:t xml:space="preserve">The case of Sun Zhigang is highly relevant to Han’s discussion as it is a perfect example of the undue police brutality in the hukou system. </w:t>
      </w:r>
      <w:r w:rsidR="00604E3D" w:rsidRPr="00C73E0D">
        <w:rPr>
          <w:rFonts w:ascii="Times New Roman" w:hAnsi="Times New Roman" w:cs="Times New Roman"/>
          <w:sz w:val="24"/>
          <w:szCs w:val="24"/>
        </w:rPr>
        <w:t xml:space="preserve">The only reason the police targeted Sun is </w:t>
      </w:r>
      <w:r w:rsidR="00DD60CA">
        <w:rPr>
          <w:rFonts w:ascii="Times New Roman" w:hAnsi="Times New Roman" w:cs="Times New Roman"/>
          <w:sz w:val="24"/>
          <w:szCs w:val="24"/>
        </w:rPr>
        <w:t>that</w:t>
      </w:r>
      <w:bookmarkStart w:id="0" w:name="_GoBack"/>
      <w:bookmarkEnd w:id="0"/>
      <w:r w:rsidR="00604E3D" w:rsidRPr="00C73E0D">
        <w:rPr>
          <w:rFonts w:ascii="Times New Roman" w:hAnsi="Times New Roman" w:cs="Times New Roman"/>
          <w:sz w:val="24"/>
          <w:szCs w:val="24"/>
        </w:rPr>
        <w:t xml:space="preserve"> he possessed rural characteristics. The police then locked him up for not having complete identification documents and being unable to confirm his employment at the time of </w:t>
      </w:r>
      <w:r w:rsidR="00604E3D" w:rsidRPr="00C73E0D">
        <w:rPr>
          <w:rFonts w:ascii="Times New Roman" w:hAnsi="Times New Roman" w:cs="Times New Roman"/>
          <w:sz w:val="24"/>
          <w:szCs w:val="24"/>
        </w:rPr>
        <w:lastRenderedPageBreak/>
        <w:t>apprehension</w:t>
      </w:r>
      <w:r w:rsidR="00D0563E">
        <w:rPr>
          <w:rFonts w:ascii="Times New Roman" w:hAnsi="Times New Roman" w:cs="Times New Roman"/>
          <w:sz w:val="24"/>
          <w:szCs w:val="24"/>
        </w:rPr>
        <w:t xml:space="preserve"> (Han 602)</w:t>
      </w:r>
      <w:r w:rsidR="00604E3D" w:rsidRPr="00C73E0D">
        <w:rPr>
          <w:rFonts w:ascii="Times New Roman" w:hAnsi="Times New Roman" w:cs="Times New Roman"/>
          <w:sz w:val="24"/>
          <w:szCs w:val="24"/>
        </w:rPr>
        <w:t xml:space="preserve">. </w:t>
      </w:r>
      <w:r w:rsidR="00545F7D" w:rsidRPr="00C73E0D">
        <w:rPr>
          <w:rFonts w:ascii="Times New Roman" w:hAnsi="Times New Roman" w:cs="Times New Roman"/>
          <w:sz w:val="24"/>
          <w:szCs w:val="24"/>
        </w:rPr>
        <w:t xml:space="preserve">The police later assaulted Sun to death. The media did well to uncover the case for the public to witness the unfairness of the current system. </w:t>
      </w:r>
    </w:p>
    <w:p w:rsidR="00C73E0D" w:rsidRPr="00C73E0D" w:rsidRDefault="00401E27" w:rsidP="00C73E0D">
      <w:pPr>
        <w:spacing w:after="0" w:line="480" w:lineRule="auto"/>
        <w:rPr>
          <w:rFonts w:ascii="Times New Roman" w:hAnsi="Times New Roman" w:cs="Times New Roman"/>
          <w:sz w:val="24"/>
          <w:szCs w:val="24"/>
        </w:rPr>
      </w:pPr>
      <w:r w:rsidRPr="00C73E0D">
        <w:rPr>
          <w:rFonts w:ascii="Times New Roman" w:hAnsi="Times New Roman" w:cs="Times New Roman"/>
          <w:sz w:val="24"/>
          <w:szCs w:val="24"/>
        </w:rPr>
        <w:tab/>
        <w:t xml:space="preserve">The system largely exploits the poor and the unknowledgeable rural people. The aspect of capitalism in neoliberal industrialization propagates this extreme exploitation for profits. The system deprives rural people of their right to freedom and that to proper employment with commensurate remuneration. </w:t>
      </w:r>
    </w:p>
    <w:p w:rsidR="00C73E0D" w:rsidRPr="00C73E0D" w:rsidRDefault="00C73E0D" w:rsidP="00C73E0D">
      <w:pPr>
        <w:spacing w:line="480" w:lineRule="auto"/>
        <w:rPr>
          <w:rFonts w:ascii="Times New Roman" w:hAnsi="Times New Roman" w:cs="Times New Roman"/>
          <w:sz w:val="24"/>
          <w:szCs w:val="24"/>
        </w:rPr>
      </w:pPr>
      <w:r w:rsidRPr="00C73E0D">
        <w:rPr>
          <w:rFonts w:ascii="Times New Roman" w:hAnsi="Times New Roman" w:cs="Times New Roman"/>
          <w:sz w:val="24"/>
          <w:szCs w:val="24"/>
        </w:rPr>
        <w:br w:type="page"/>
      </w:r>
    </w:p>
    <w:p w:rsidR="00401E27" w:rsidRPr="00C73E0D" w:rsidRDefault="00C73E0D" w:rsidP="00C73E0D">
      <w:pPr>
        <w:spacing w:after="0" w:line="480" w:lineRule="auto"/>
        <w:jc w:val="center"/>
        <w:rPr>
          <w:rFonts w:ascii="Times New Roman" w:hAnsi="Times New Roman" w:cs="Times New Roman"/>
          <w:sz w:val="24"/>
          <w:szCs w:val="24"/>
        </w:rPr>
      </w:pPr>
      <w:r w:rsidRPr="00C73E0D">
        <w:rPr>
          <w:rFonts w:ascii="Times New Roman" w:hAnsi="Times New Roman" w:cs="Times New Roman"/>
          <w:sz w:val="24"/>
          <w:szCs w:val="24"/>
        </w:rPr>
        <w:lastRenderedPageBreak/>
        <w:t>Work Cited</w:t>
      </w:r>
    </w:p>
    <w:p w:rsidR="00C73E0D" w:rsidRPr="00C73E0D" w:rsidRDefault="00C73E0D" w:rsidP="00D0563E">
      <w:pPr>
        <w:spacing w:after="0" w:line="480" w:lineRule="auto"/>
        <w:ind w:left="720" w:hanging="720"/>
        <w:rPr>
          <w:rFonts w:ascii="Times New Roman" w:eastAsia="Times New Roman" w:hAnsi="Times New Roman" w:cs="Times New Roman"/>
          <w:sz w:val="24"/>
          <w:szCs w:val="24"/>
        </w:rPr>
      </w:pPr>
      <w:r w:rsidRPr="00C73E0D">
        <w:rPr>
          <w:rFonts w:ascii="Times New Roman" w:eastAsia="Times New Roman" w:hAnsi="Times New Roman" w:cs="Times New Roman"/>
          <w:sz w:val="24"/>
          <w:szCs w:val="24"/>
        </w:rPr>
        <w:t xml:space="preserve">Han, Dong. "Policing and racialization of rural migrant workers in Chinese cities." </w:t>
      </w:r>
      <w:r w:rsidRPr="00C73E0D">
        <w:rPr>
          <w:rFonts w:ascii="Times New Roman" w:eastAsia="Times New Roman" w:hAnsi="Times New Roman" w:cs="Times New Roman"/>
          <w:i/>
          <w:iCs/>
          <w:sz w:val="24"/>
          <w:szCs w:val="24"/>
        </w:rPr>
        <w:t>Ethnic and Racial Studies,</w:t>
      </w:r>
      <w:r w:rsidRPr="00C73E0D">
        <w:rPr>
          <w:rFonts w:ascii="Times New Roman" w:eastAsia="Times New Roman" w:hAnsi="Times New Roman" w:cs="Times New Roman"/>
          <w:sz w:val="24"/>
          <w:szCs w:val="24"/>
        </w:rPr>
        <w:t xml:space="preserve"> Vol. 33, No. 4, 2010, pp. 593-610. Taylor &amp; Francis Online, </w:t>
      </w:r>
      <w:hyperlink r:id="rId6" w:history="1">
        <w:r w:rsidRPr="00C73E0D">
          <w:rPr>
            <w:rStyle w:val="Hyperlink"/>
            <w:rFonts w:ascii="Times New Roman" w:hAnsi="Times New Roman" w:cs="Times New Roman"/>
            <w:sz w:val="24"/>
            <w:szCs w:val="24"/>
          </w:rPr>
          <w:t>https://doi.org/10.1080/01419870903325651</w:t>
        </w:r>
      </w:hyperlink>
      <w:r w:rsidRPr="00C73E0D">
        <w:rPr>
          <w:rFonts w:ascii="Times New Roman" w:hAnsi="Times New Roman" w:cs="Times New Roman"/>
          <w:sz w:val="24"/>
          <w:szCs w:val="24"/>
        </w:rPr>
        <w:t>. Accessed 5</w:t>
      </w:r>
      <w:r w:rsidRPr="00C73E0D">
        <w:rPr>
          <w:rFonts w:ascii="Times New Roman" w:hAnsi="Times New Roman" w:cs="Times New Roman"/>
          <w:sz w:val="24"/>
          <w:szCs w:val="24"/>
          <w:vertAlign w:val="superscript"/>
        </w:rPr>
        <w:t>th</w:t>
      </w:r>
      <w:r w:rsidRPr="00C73E0D">
        <w:rPr>
          <w:rFonts w:ascii="Times New Roman" w:hAnsi="Times New Roman" w:cs="Times New Roman"/>
          <w:sz w:val="24"/>
          <w:szCs w:val="24"/>
        </w:rPr>
        <w:t xml:space="preserve"> December 2018. </w:t>
      </w:r>
    </w:p>
    <w:p w:rsidR="00C73E0D" w:rsidRPr="00C73E0D" w:rsidRDefault="00C73E0D" w:rsidP="00C73E0D">
      <w:pPr>
        <w:spacing w:after="0" w:line="480" w:lineRule="auto"/>
        <w:rPr>
          <w:rFonts w:ascii="Times New Roman" w:hAnsi="Times New Roman" w:cs="Times New Roman"/>
          <w:sz w:val="24"/>
          <w:szCs w:val="24"/>
        </w:rPr>
      </w:pPr>
    </w:p>
    <w:p w:rsidR="00D0563E" w:rsidRPr="00C73E0D" w:rsidRDefault="00D0563E">
      <w:pPr>
        <w:spacing w:after="0" w:line="480" w:lineRule="auto"/>
        <w:rPr>
          <w:rFonts w:ascii="Times New Roman" w:hAnsi="Times New Roman" w:cs="Times New Roman"/>
          <w:sz w:val="24"/>
          <w:szCs w:val="24"/>
        </w:rPr>
      </w:pPr>
    </w:p>
    <w:sectPr w:rsidR="00D0563E" w:rsidRPr="00C73E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941" w:rsidRDefault="00E23941" w:rsidP="00843078">
      <w:pPr>
        <w:spacing w:after="0" w:line="240" w:lineRule="auto"/>
      </w:pPr>
      <w:r>
        <w:separator/>
      </w:r>
    </w:p>
  </w:endnote>
  <w:endnote w:type="continuationSeparator" w:id="0">
    <w:p w:rsidR="00E23941" w:rsidRDefault="00E23941" w:rsidP="00843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941" w:rsidRDefault="00E23941" w:rsidP="00843078">
      <w:pPr>
        <w:spacing w:after="0" w:line="240" w:lineRule="auto"/>
      </w:pPr>
      <w:r>
        <w:separator/>
      </w:r>
    </w:p>
  </w:footnote>
  <w:footnote w:type="continuationSeparator" w:id="0">
    <w:p w:rsidR="00E23941" w:rsidRDefault="00E23941" w:rsidP="008430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078" w:rsidRPr="00843078" w:rsidRDefault="00843078" w:rsidP="00843078">
    <w:pPr>
      <w:pStyle w:val="Header"/>
      <w:spacing w:line="480" w:lineRule="auto"/>
      <w:jc w:val="right"/>
      <w:rPr>
        <w:rFonts w:ascii="Times New Roman" w:hAnsi="Times New Roman" w:cs="Times New Roman"/>
        <w:sz w:val="24"/>
        <w:szCs w:val="24"/>
      </w:rPr>
    </w:pPr>
    <w:r w:rsidRPr="00843078">
      <w:rPr>
        <w:rFonts w:ascii="Times New Roman" w:hAnsi="Times New Roman" w:cs="Times New Roman"/>
        <w:sz w:val="24"/>
        <w:szCs w:val="24"/>
      </w:rPr>
      <w:t xml:space="preserve">Last Name </w:t>
    </w:r>
    <w:sdt>
      <w:sdtPr>
        <w:rPr>
          <w:rFonts w:ascii="Times New Roman" w:hAnsi="Times New Roman" w:cs="Times New Roman"/>
          <w:sz w:val="24"/>
          <w:szCs w:val="24"/>
        </w:rPr>
        <w:id w:val="816838773"/>
        <w:docPartObj>
          <w:docPartGallery w:val="Page Numbers (Top of Page)"/>
          <w:docPartUnique/>
        </w:docPartObj>
      </w:sdtPr>
      <w:sdtEndPr>
        <w:rPr>
          <w:noProof/>
        </w:rPr>
      </w:sdtEndPr>
      <w:sdtContent>
        <w:r w:rsidRPr="00843078">
          <w:rPr>
            <w:rFonts w:ascii="Times New Roman" w:hAnsi="Times New Roman" w:cs="Times New Roman"/>
            <w:sz w:val="24"/>
            <w:szCs w:val="24"/>
          </w:rPr>
          <w:fldChar w:fldCharType="begin"/>
        </w:r>
        <w:r w:rsidRPr="00843078">
          <w:rPr>
            <w:rFonts w:ascii="Times New Roman" w:hAnsi="Times New Roman" w:cs="Times New Roman"/>
            <w:sz w:val="24"/>
            <w:szCs w:val="24"/>
          </w:rPr>
          <w:instrText xml:space="preserve"> PAGE   \* MERGEFORMAT </w:instrText>
        </w:r>
        <w:r w:rsidRPr="00843078">
          <w:rPr>
            <w:rFonts w:ascii="Times New Roman" w:hAnsi="Times New Roman" w:cs="Times New Roman"/>
            <w:sz w:val="24"/>
            <w:szCs w:val="24"/>
          </w:rPr>
          <w:fldChar w:fldCharType="separate"/>
        </w:r>
        <w:r w:rsidR="00DD60CA">
          <w:rPr>
            <w:rFonts w:ascii="Times New Roman" w:hAnsi="Times New Roman" w:cs="Times New Roman"/>
            <w:noProof/>
            <w:sz w:val="24"/>
            <w:szCs w:val="24"/>
          </w:rPr>
          <w:t>3</w:t>
        </w:r>
        <w:r w:rsidRPr="00843078">
          <w:rPr>
            <w:rFonts w:ascii="Times New Roman" w:hAnsi="Times New Roman" w:cs="Times New Roman"/>
            <w:noProof/>
            <w:sz w:val="24"/>
            <w:szCs w:val="24"/>
          </w:rPr>
          <w:fldChar w:fldCharType="end"/>
        </w:r>
      </w:sdtContent>
    </w:sdt>
  </w:p>
  <w:p w:rsidR="00843078" w:rsidRDefault="008430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A71"/>
    <w:rsid w:val="00076A71"/>
    <w:rsid w:val="00401E27"/>
    <w:rsid w:val="004844F5"/>
    <w:rsid w:val="00545F7D"/>
    <w:rsid w:val="005C30BF"/>
    <w:rsid w:val="00604E3D"/>
    <w:rsid w:val="00843078"/>
    <w:rsid w:val="00B27A76"/>
    <w:rsid w:val="00C240BD"/>
    <w:rsid w:val="00C31C64"/>
    <w:rsid w:val="00C51F29"/>
    <w:rsid w:val="00C73E0D"/>
    <w:rsid w:val="00D0563E"/>
    <w:rsid w:val="00DD60CA"/>
    <w:rsid w:val="00E2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D35A4A-25DC-4F84-BA82-4FEED82A7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078"/>
  </w:style>
  <w:style w:type="paragraph" w:styleId="Footer">
    <w:name w:val="footer"/>
    <w:basedOn w:val="Normal"/>
    <w:link w:val="FooterChar"/>
    <w:uiPriority w:val="99"/>
    <w:unhideWhenUsed/>
    <w:rsid w:val="00843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078"/>
  </w:style>
  <w:style w:type="character" w:styleId="Hyperlink">
    <w:name w:val="Hyperlink"/>
    <w:basedOn w:val="DefaultParagraphFont"/>
    <w:uiPriority w:val="99"/>
    <w:semiHidden/>
    <w:unhideWhenUsed/>
    <w:rsid w:val="00C73E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3988913">
      <w:bodyDiv w:val="1"/>
      <w:marLeft w:val="0"/>
      <w:marRight w:val="0"/>
      <w:marTop w:val="0"/>
      <w:marBottom w:val="0"/>
      <w:divBdr>
        <w:top w:val="none" w:sz="0" w:space="0" w:color="auto"/>
        <w:left w:val="none" w:sz="0" w:space="0" w:color="auto"/>
        <w:bottom w:val="none" w:sz="0" w:space="0" w:color="auto"/>
        <w:right w:val="none" w:sz="0" w:space="0" w:color="auto"/>
      </w:divBdr>
      <w:divsChild>
        <w:div w:id="1666010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0141987090332565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361</Words>
  <Characters>2060</Characters>
  <Application>Microsoft Office Word</Application>
  <DocSecurity>0</DocSecurity>
  <Lines>17</Lines>
  <Paragraphs>4</Paragraphs>
  <ScaleCrop>false</ScaleCrop>
  <Company/>
  <LinksUpToDate>false</LinksUpToDate>
  <CharactersWithSpaces>2417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2018-12-06T04:47:00Z</dcterms:created>
  <dcterms:modified xsi:type="dcterms:W3CDTF">2018-12-06T05:08:00Z</dcterms:modified>
</cp:coreProperties>
</file>